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50" w:rsidRDefault="00F66250" w:rsidP="00F441B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78105</wp:posOffset>
                </wp:positionV>
                <wp:extent cx="4076700" cy="6667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250" w:rsidRPr="00D95B70" w:rsidRDefault="00F66250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 w:rsidRPr="00D95B70">
                              <w:rPr>
                                <w:color w:val="7030A0"/>
                              </w:rPr>
                              <w:t xml:space="preserve">GREISS </w:t>
                            </w:r>
                            <w:r w:rsidR="00D95B70" w:rsidRPr="00D95B70">
                              <w:rPr>
                                <w:color w:val="7030A0"/>
                              </w:rPr>
                              <w:t xml:space="preserve">GONZÁLEZ GONZÁLEZ           </w:t>
                            </w:r>
                            <w:r w:rsidRPr="00D95B70">
                              <w:rPr>
                                <w:color w:val="806000" w:themeColor="accent4" w:themeShade="80"/>
                              </w:rPr>
                              <w:t>DEL CURSO</w:t>
                            </w:r>
                            <w:r w:rsidR="00D95B70">
                              <w:rPr>
                                <w:color w:val="806000" w:themeColor="accent4" w:themeShade="80"/>
                              </w:rPr>
                              <w:t>:</w:t>
                            </w:r>
                            <w:r w:rsidRPr="00D95B70">
                              <w:rPr>
                                <w:color w:val="806000" w:themeColor="accent4" w:themeShade="80"/>
                              </w:rPr>
                              <w:t xml:space="preserve"> 11-03 J.M</w:t>
                            </w:r>
                          </w:p>
                          <w:p w:rsidR="00F66250" w:rsidRPr="00D95B70" w:rsidRDefault="00F66250" w:rsidP="00D95B7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95B70">
                              <w:rPr>
                                <w:color w:val="FF0000"/>
                              </w:rPr>
                              <w:t>TALLER SOLUCIONADO</w:t>
                            </w:r>
                            <w:r w:rsidR="00D95B70" w:rsidRPr="00D95B70">
                              <w:rPr>
                                <w:color w:val="FF0000"/>
                              </w:rPr>
                              <w:t>,</w:t>
                            </w:r>
                            <w:r w:rsidRPr="00D95B7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95B70" w:rsidRPr="00D95B70">
                              <w:rPr>
                                <w:color w:val="FF0000"/>
                              </w:rPr>
                              <w:t>número:</w:t>
                            </w:r>
                            <w:r w:rsidR="00DE7766">
                              <w:rPr>
                                <w:color w:val="FF0000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2.2pt;margin-top:6.15pt;width:321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" fillcolor="white [3201]" strokeweight=".5pt">
                <v:textbox>
                  <w:txbxContent>
                    <w:p w:rsidR="00F66250" w:rsidRPr="00D95B70" w:rsidRDefault="00F66250">
                      <w:pPr>
                        <w:rPr>
                          <w:color w:val="806000" w:themeColor="accent4" w:themeShade="80"/>
                        </w:rPr>
                      </w:pPr>
                      <w:r w:rsidRPr="00D95B70">
                        <w:rPr>
                          <w:color w:val="7030A0"/>
                        </w:rPr>
                        <w:t xml:space="preserve">GREISS </w:t>
                      </w:r>
                      <w:r w:rsidR="00D95B70" w:rsidRPr="00D95B70">
                        <w:rPr>
                          <w:color w:val="7030A0"/>
                        </w:rPr>
                        <w:t xml:space="preserve">GONZÁLEZ GONZÁLEZ           </w:t>
                      </w:r>
                      <w:r w:rsidRPr="00D95B70">
                        <w:rPr>
                          <w:color w:val="806000" w:themeColor="accent4" w:themeShade="80"/>
                        </w:rPr>
                        <w:t>DEL CURSO</w:t>
                      </w:r>
                      <w:r w:rsidR="00D95B70">
                        <w:rPr>
                          <w:color w:val="806000" w:themeColor="accent4" w:themeShade="80"/>
                        </w:rPr>
                        <w:t>:</w:t>
                      </w:r>
                      <w:r w:rsidRPr="00D95B70">
                        <w:rPr>
                          <w:color w:val="806000" w:themeColor="accent4" w:themeShade="80"/>
                        </w:rPr>
                        <w:t xml:space="preserve"> 11-03 J.M</w:t>
                      </w:r>
                    </w:p>
                    <w:p w:rsidR="00F66250" w:rsidRPr="00D95B70" w:rsidRDefault="00F66250" w:rsidP="00D95B70">
                      <w:pPr>
                        <w:jc w:val="center"/>
                        <w:rPr>
                          <w:color w:val="FF0000"/>
                        </w:rPr>
                      </w:pPr>
                      <w:r w:rsidRPr="00D95B70">
                        <w:rPr>
                          <w:color w:val="FF0000"/>
                        </w:rPr>
                        <w:t>TALLER SOLUCIONADO</w:t>
                      </w:r>
                      <w:r w:rsidR="00D95B70" w:rsidRPr="00D95B70">
                        <w:rPr>
                          <w:color w:val="FF0000"/>
                        </w:rPr>
                        <w:t>,</w:t>
                      </w:r>
                      <w:r w:rsidRPr="00D95B70">
                        <w:rPr>
                          <w:color w:val="FF0000"/>
                        </w:rPr>
                        <w:t xml:space="preserve"> </w:t>
                      </w:r>
                      <w:r w:rsidR="00D95B70" w:rsidRPr="00D95B70">
                        <w:rPr>
                          <w:color w:val="FF0000"/>
                        </w:rPr>
                        <w:t>número:</w:t>
                      </w:r>
                      <w:r w:rsidR="00DE7766">
                        <w:rPr>
                          <w:color w:val="FF0000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66250" w:rsidRDefault="00F66250" w:rsidP="00F441BE">
      <w:pPr>
        <w:rPr>
          <w:b/>
        </w:rPr>
      </w:pPr>
    </w:p>
    <w:p w:rsidR="00F66250" w:rsidRDefault="00F66250" w:rsidP="00F441BE">
      <w:pPr>
        <w:rPr>
          <w:b/>
        </w:rPr>
      </w:pPr>
    </w:p>
    <w:p w:rsidR="00F441BE" w:rsidRDefault="00F441BE" w:rsidP="00F441BE">
      <w:pPr>
        <w:rPr>
          <w:b/>
        </w:rPr>
      </w:pPr>
      <w:r>
        <w:rPr>
          <w:b/>
        </w:rPr>
        <w:t xml:space="preserve">Apreciado estudiante, en clase hemos estado aprendiendo el manejo de </w:t>
      </w:r>
      <w:proofErr w:type="spellStart"/>
      <w:r>
        <w:rPr>
          <w:b/>
        </w:rPr>
        <w:t>Ilustrator</w:t>
      </w:r>
      <w:proofErr w:type="spellEnd"/>
      <w:r>
        <w:rPr>
          <w:b/>
        </w:rPr>
        <w:t xml:space="preserve"> en lo concerniente con el manejo de la herramienta pluma para vectorizar imágenes y todo lo que ello conlleva.  Antes de continuar con las técnicas de pintura y color, es bueno tener en claro ciertos conceptos.  Resuelve el siguiente taller y súbelo a tu blog para ser calificado, repasa los conceptos para la evaluación que representa la validación de tus conocimientos y aprendizajes una vez se retomen las clases.</w:t>
      </w:r>
    </w:p>
    <w:p w:rsidR="00311CC1" w:rsidRPr="00311CC1" w:rsidRDefault="00311CC1" w:rsidP="006F7E99">
      <w:pPr>
        <w:jc w:val="center"/>
        <w:rPr>
          <w:b/>
        </w:rPr>
      </w:pPr>
      <w:r w:rsidRPr="00311CC1">
        <w:rPr>
          <w:b/>
        </w:rPr>
        <w:t>CONCEPTOS PREVIOS</w:t>
      </w:r>
    </w:p>
    <w:p w:rsidR="00311CC1" w:rsidRDefault="00311CC1" w:rsidP="00311CC1">
      <w:pPr>
        <w:jc w:val="both"/>
        <w:rPr>
          <w:b/>
        </w:rPr>
      </w:pPr>
      <w:r>
        <w:rPr>
          <w:b/>
        </w:rPr>
        <w:t>Completa la tabla:</w:t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11CC1" w:rsidTr="00F44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F441BE" w:rsidP="00311CC1">
            <w:pPr>
              <w:jc w:val="center"/>
              <w:rPr>
                <w:b w:val="0"/>
              </w:rPr>
            </w:pPr>
            <w:r>
              <w:rPr>
                <w:b w:val="0"/>
              </w:rPr>
              <w:t>¿QUÉ ES?</w:t>
            </w:r>
          </w:p>
        </w:tc>
        <w:tc>
          <w:tcPr>
            <w:tcW w:w="6281" w:type="dxa"/>
          </w:tcPr>
          <w:p w:rsidR="00311CC1" w:rsidRDefault="00F441BE" w:rsidP="00311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RESPUESTA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 xml:space="preserve">Modo de color RGB 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311CC1" w:rsidRDefault="00446254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Modo por defecto, colores activos formados por colores de luz primarios, por que el blanco se crea mezclando rojo, verde y azul.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Pr="00311CC1" w:rsidRDefault="00311CC1" w:rsidP="00311CC1">
            <w:pPr>
              <w:jc w:val="both"/>
              <w:rPr>
                <w:b w:val="0"/>
              </w:rPr>
            </w:pPr>
            <w:r w:rsidRPr="00311CC1">
              <w:t>Modo de color CMKY</w:t>
            </w:r>
          </w:p>
          <w:p w:rsidR="00311CC1" w:rsidRDefault="00311CC1" w:rsidP="00311CC1">
            <w:pPr>
              <w:jc w:val="both"/>
              <w:rPr>
                <w:b w:val="0"/>
              </w:rPr>
            </w:pPr>
          </w:p>
        </w:tc>
        <w:tc>
          <w:tcPr>
            <w:tcW w:w="6281" w:type="dxa"/>
          </w:tcPr>
          <w:p w:rsidR="00446254" w:rsidRDefault="00446254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Son colores de pigmento de impresora (Photoshop) de color (primarios=azul, magenta y amarillo que da el negro. Que absorben y rechazan la luz de los objectos.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 w:rsidRPr="00311CC1">
              <w:t>Mapa de Bit</w:t>
            </w:r>
            <w:r>
              <w:t xml:space="preserve"> y Vectores</w:t>
            </w:r>
          </w:p>
        </w:tc>
        <w:tc>
          <w:tcPr>
            <w:tcW w:w="6281" w:type="dxa"/>
          </w:tcPr>
          <w:p w:rsidR="00311CC1" w:rsidRDefault="00636FB6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</w:t>
            </w:r>
            <w:r w:rsidR="00353877">
              <w:rPr>
                <w:b/>
              </w:rPr>
              <w:t>mágenes</w:t>
            </w:r>
            <w:r w:rsidR="00D95B70">
              <w:rPr>
                <w:b/>
              </w:rPr>
              <w:t xml:space="preserve"> </w:t>
            </w:r>
            <w:r>
              <w:rPr>
                <w:b/>
              </w:rPr>
              <w:t>rasterizadas</w:t>
            </w:r>
            <w:r w:rsidR="00353877">
              <w:rPr>
                <w:b/>
              </w:rPr>
              <w:t>,</w:t>
            </w:r>
            <w:r w:rsidR="00D95B70">
              <w:rPr>
                <w:b/>
              </w:rPr>
              <w:t xml:space="preserve"> </w:t>
            </w:r>
            <w:r w:rsidR="00353877">
              <w:rPr>
                <w:b/>
              </w:rPr>
              <w:t>que utilizan una cuadricula rectangular de elementos de imagen, que contienen un numero fijo de pixeles dando una ubicación y color. Vectores: puntos que definen el trazado de una forma geométrica, su color etc. utilizados para logos, tipografías, elementos para webs.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Pixeles</w:t>
            </w:r>
          </w:p>
        </w:tc>
        <w:tc>
          <w:tcPr>
            <w:tcW w:w="6281" w:type="dxa"/>
          </w:tcPr>
          <w:p w:rsidR="00311CC1" w:rsidRDefault="009A7722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 una propiedad de los niveles de objectos que permite alinear los trazados verticales y horizontales, de un objecto con la cuadricula de pixeles. Siempre que se haya definido un pixelado perfecto.</w:t>
            </w:r>
          </w:p>
        </w:tc>
      </w:tr>
      <w:tr w:rsidR="00311CC1" w:rsidTr="00F44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Resolución</w:t>
            </w:r>
          </w:p>
        </w:tc>
        <w:tc>
          <w:tcPr>
            <w:tcW w:w="6281" w:type="dxa"/>
          </w:tcPr>
          <w:p w:rsidR="00311CC1" w:rsidRDefault="009A7722" w:rsidP="00311C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Formato vectorial que incluyen el tamaño de archivo pequeño y estabilidad para cualquier resolución sin perder la calidad grafica.</w:t>
            </w:r>
          </w:p>
        </w:tc>
      </w:tr>
      <w:tr w:rsidR="00311CC1" w:rsidTr="00F44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11CC1" w:rsidRDefault="00311CC1" w:rsidP="00311CC1">
            <w:pPr>
              <w:jc w:val="both"/>
              <w:rPr>
                <w:b w:val="0"/>
              </w:rPr>
            </w:pPr>
            <w:r>
              <w:t>PPP</w:t>
            </w:r>
          </w:p>
        </w:tc>
        <w:tc>
          <w:tcPr>
            <w:tcW w:w="6281" w:type="dxa"/>
          </w:tcPr>
          <w:p w:rsidR="00311CC1" w:rsidRDefault="00F66250" w:rsidP="00311C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253365</wp:posOffset>
                      </wp:positionV>
                      <wp:extent cx="190500" cy="9525"/>
                      <wp:effectExtent l="0" t="57150" r="38100" b="8572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E194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101.45pt;margin-top:19.95pt;width:1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9A7722">
              <w:rPr>
                <w:b/>
              </w:rPr>
              <w:t xml:space="preserve">(Pixeles Por Pulgada) se </w:t>
            </w:r>
            <w:r>
              <w:rPr>
                <w:b/>
              </w:rPr>
              <w:t>han</w:t>
            </w:r>
            <w:r w:rsidR="009A7722">
              <w:rPr>
                <w:b/>
              </w:rPr>
              <w:t xml:space="preserve"> establecido erróneamente. es una herramienta vectorial</w:t>
            </w:r>
            <w:r>
              <w:rPr>
                <w:b/>
              </w:rPr>
              <w:t xml:space="preserve">       importa cuando tengan un conjunto de plataformas con diferentes pantallas PPP correctas para mostrar los detalles que uno quiera, se usan para modelos en (3D)</w:t>
            </w:r>
          </w:p>
        </w:tc>
      </w:tr>
    </w:tbl>
    <w:p w:rsidR="00636FB6" w:rsidRDefault="00636FB6" w:rsidP="00F66250">
      <w:pPr>
        <w:jc w:val="both"/>
        <w:rPr>
          <w:b/>
        </w:rPr>
      </w:pPr>
    </w:p>
    <w:p w:rsidR="006F7E99" w:rsidRPr="00636FB6" w:rsidRDefault="00F66250" w:rsidP="00F66250">
      <w:pPr>
        <w:jc w:val="both"/>
        <w:rPr>
          <w:b/>
          <w:color w:val="FF0000"/>
        </w:rPr>
      </w:pPr>
      <w:r w:rsidRPr="00636FB6">
        <w:rPr>
          <w:b/>
          <w:color w:val="FF0000"/>
        </w:rPr>
        <w:t xml:space="preserve">   </w:t>
      </w:r>
      <w:r w:rsidR="00636FB6" w:rsidRPr="00636FB6">
        <w:rPr>
          <w:b/>
          <w:color w:val="FF0000"/>
        </w:rPr>
        <w:t xml:space="preserve">                                                                                 </w:t>
      </w:r>
      <w:r w:rsidRPr="00636FB6">
        <w:rPr>
          <w:b/>
          <w:color w:val="FF0000"/>
        </w:rPr>
        <w:t xml:space="preserve">   </w:t>
      </w:r>
      <w:r w:rsidR="006F7E99" w:rsidRPr="00636FB6">
        <w:rPr>
          <w:b/>
          <w:color w:val="FF0000"/>
          <w:lang w:val="en-US"/>
        </w:rPr>
        <w:t>INTERFAZ</w:t>
      </w:r>
    </w:p>
    <w:p w:rsidR="006F7E99" w:rsidRDefault="00D46A39" w:rsidP="006F7E99">
      <w:pPr>
        <w:pStyle w:val="Prrafodelista"/>
        <w:numPr>
          <w:ilvl w:val="0"/>
          <w:numId w:val="1"/>
        </w:numPr>
        <w:jc w:val="both"/>
        <w:rPr>
          <w:b/>
        </w:rPr>
      </w:pPr>
      <w:r w:rsidRPr="00D46A39">
        <w:rPr>
          <w:b/>
        </w:rPr>
        <w:t xml:space="preserve">A </w:t>
      </w:r>
      <w:r w:rsidR="00F66250" w:rsidRPr="00D46A39">
        <w:rPr>
          <w:b/>
        </w:rPr>
        <w:t>continuación,</w:t>
      </w:r>
      <w:r w:rsidRPr="00D46A39">
        <w:rPr>
          <w:b/>
        </w:rPr>
        <w:t xml:space="preserve"> verás las partes de la ventana de Adobe </w:t>
      </w:r>
      <w:r w:rsidR="00F66250" w:rsidRPr="00D46A39">
        <w:rPr>
          <w:b/>
        </w:rPr>
        <w:t>Ilustrador</w:t>
      </w:r>
      <w:r w:rsidRPr="00D46A39">
        <w:rPr>
          <w:b/>
        </w:rPr>
        <w:t xml:space="preserve"> C</w:t>
      </w:r>
      <w:r>
        <w:rPr>
          <w:b/>
        </w:rPr>
        <w:t xml:space="preserve">S6, que en </w:t>
      </w:r>
      <w:proofErr w:type="spellStart"/>
      <w:r>
        <w:rPr>
          <w:b/>
        </w:rPr>
        <w:t>escencia</w:t>
      </w:r>
      <w:proofErr w:type="spellEnd"/>
      <w:r>
        <w:rPr>
          <w:b/>
        </w:rPr>
        <w:t xml:space="preserve"> son las mismas que las de Adobe </w:t>
      </w:r>
      <w:proofErr w:type="spellStart"/>
      <w:r>
        <w:rPr>
          <w:b/>
        </w:rPr>
        <w:t>PhotoShop</w:t>
      </w:r>
      <w:proofErr w:type="spellEnd"/>
      <w:r>
        <w:rPr>
          <w:b/>
        </w:rPr>
        <w:t>.</w:t>
      </w:r>
    </w:p>
    <w:p w:rsidR="00D46A39" w:rsidRDefault="00D46A39" w:rsidP="00D46A39">
      <w:pPr>
        <w:pStyle w:val="Prrafodelista"/>
        <w:jc w:val="both"/>
        <w:rPr>
          <w:b/>
        </w:rPr>
      </w:pPr>
    </w:p>
    <w:p w:rsidR="00D46A39" w:rsidRDefault="00D46A39" w:rsidP="00D46A39">
      <w:pPr>
        <w:pStyle w:val="Prrafodelista"/>
        <w:jc w:val="both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3AA48246" wp14:editId="54268F52">
            <wp:extent cx="6181725" cy="4057650"/>
            <wp:effectExtent l="0" t="0" r="9525" b="0"/>
            <wp:docPr id="1" name="Imagen 1" descr="Resultado de imagen para partes de la ventana de illustrator c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es de la ventana de illustrator cs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39" w:rsidRDefault="00D46A39" w:rsidP="00D46A39">
      <w:pPr>
        <w:pStyle w:val="Prrafodelista"/>
        <w:jc w:val="both"/>
        <w:rPr>
          <w:b/>
        </w:rPr>
      </w:pPr>
    </w:p>
    <w:sectPr w:rsidR="00D46A39" w:rsidSect="00D95B70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D1" w:rsidRDefault="009E00D1" w:rsidP="00311CC1">
      <w:pPr>
        <w:spacing w:after="0" w:line="240" w:lineRule="auto"/>
      </w:pPr>
      <w:r>
        <w:separator/>
      </w:r>
    </w:p>
  </w:endnote>
  <w:endnote w:type="continuationSeparator" w:id="0">
    <w:p w:rsidR="009E00D1" w:rsidRDefault="009E00D1" w:rsidP="0031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D1" w:rsidRDefault="009E00D1" w:rsidP="00311CC1">
      <w:pPr>
        <w:spacing w:after="0" w:line="240" w:lineRule="auto"/>
      </w:pPr>
      <w:r>
        <w:separator/>
      </w:r>
    </w:p>
  </w:footnote>
  <w:footnote w:type="continuationSeparator" w:id="0">
    <w:p w:rsidR="009E00D1" w:rsidRDefault="009E00D1" w:rsidP="0031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CC1" w:rsidRPr="00311CC1" w:rsidRDefault="00311CC1" w:rsidP="00311CC1">
    <w:pPr>
      <w:spacing w:after="0" w:line="240" w:lineRule="auto"/>
      <w:jc w:val="center"/>
      <w:rPr>
        <w:b/>
      </w:rPr>
    </w:pPr>
    <w:r w:rsidRPr="00311CC1">
      <w:rPr>
        <w:b/>
      </w:rPr>
      <w:t>TALLER ILUSTRATOR 2</w:t>
    </w:r>
  </w:p>
  <w:p w:rsidR="00311CC1" w:rsidRDefault="00311CC1" w:rsidP="00311CC1">
    <w:pPr>
      <w:pStyle w:val="Encabezado"/>
      <w:jc w:val="center"/>
    </w:pPr>
    <w:r>
      <w:t>Ing. Sandra Patricia González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713"/>
    <w:multiLevelType w:val="hybridMultilevel"/>
    <w:tmpl w:val="14CE71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331D"/>
    <w:multiLevelType w:val="hybridMultilevel"/>
    <w:tmpl w:val="1E8E9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454F"/>
    <w:multiLevelType w:val="hybridMultilevel"/>
    <w:tmpl w:val="4AB0D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65B00"/>
    <w:multiLevelType w:val="hybridMultilevel"/>
    <w:tmpl w:val="D10E7EE6"/>
    <w:lvl w:ilvl="0" w:tplc="23140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99"/>
    <w:rsid w:val="0007649B"/>
    <w:rsid w:val="000E597E"/>
    <w:rsid w:val="00277567"/>
    <w:rsid w:val="00295375"/>
    <w:rsid w:val="002C392A"/>
    <w:rsid w:val="002F0152"/>
    <w:rsid w:val="00307468"/>
    <w:rsid w:val="00311CC1"/>
    <w:rsid w:val="00353877"/>
    <w:rsid w:val="0037646B"/>
    <w:rsid w:val="00394A5C"/>
    <w:rsid w:val="00446254"/>
    <w:rsid w:val="004A070E"/>
    <w:rsid w:val="004F47FB"/>
    <w:rsid w:val="004F5AFC"/>
    <w:rsid w:val="00527118"/>
    <w:rsid w:val="00636FB6"/>
    <w:rsid w:val="00683132"/>
    <w:rsid w:val="006C7C40"/>
    <w:rsid w:val="006D7B5A"/>
    <w:rsid w:val="006F7E99"/>
    <w:rsid w:val="0073444F"/>
    <w:rsid w:val="008F2AFD"/>
    <w:rsid w:val="009A7722"/>
    <w:rsid w:val="009C4B39"/>
    <w:rsid w:val="009E00D1"/>
    <w:rsid w:val="009E31AF"/>
    <w:rsid w:val="00AA6FB3"/>
    <w:rsid w:val="00B47690"/>
    <w:rsid w:val="00BF4E91"/>
    <w:rsid w:val="00BF5254"/>
    <w:rsid w:val="00D46A39"/>
    <w:rsid w:val="00D74633"/>
    <w:rsid w:val="00D95B70"/>
    <w:rsid w:val="00DE7766"/>
    <w:rsid w:val="00F43FB4"/>
    <w:rsid w:val="00F441BE"/>
    <w:rsid w:val="00F66250"/>
    <w:rsid w:val="00F7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DA5A"/>
  <w15:chartTrackingRefBased/>
  <w15:docId w15:val="{E8855F01-2F7A-49F6-ADB9-DA252CA9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E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C1"/>
  </w:style>
  <w:style w:type="paragraph" w:styleId="Piedepgina">
    <w:name w:val="footer"/>
    <w:basedOn w:val="Normal"/>
    <w:link w:val="PiedepginaCar"/>
    <w:uiPriority w:val="99"/>
    <w:unhideWhenUsed/>
    <w:rsid w:val="0031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C1"/>
  </w:style>
  <w:style w:type="table" w:styleId="Tablaconcuadrcula">
    <w:name w:val="Table Grid"/>
    <w:basedOn w:val="Tablanormal"/>
    <w:uiPriority w:val="39"/>
    <w:rsid w:val="0031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F441B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D68F-F7C2-4CCA-A742-0C00329F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PATY</cp:lastModifiedBy>
  <cp:revision>5</cp:revision>
  <dcterms:created xsi:type="dcterms:W3CDTF">2020-03-23T03:13:00Z</dcterms:created>
  <dcterms:modified xsi:type="dcterms:W3CDTF">2020-03-23T03:40:00Z</dcterms:modified>
</cp:coreProperties>
</file>